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207" w:rsidRDefault="00951207" w:rsidP="00951207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Практическая работа</w:t>
      </w:r>
    </w:p>
    <w:p w:rsidR="00C41A6F" w:rsidRDefault="00951207" w:rsidP="00951207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51207">
        <w:rPr>
          <w:rFonts w:ascii="Times New Roman" w:eastAsia="Times New Roman" w:hAnsi="Times New Roman" w:cs="Times New Roman"/>
          <w:sz w:val="32"/>
          <w:szCs w:val="32"/>
        </w:rPr>
        <w:t>Расчет болтового соединения</w:t>
      </w:r>
    </w:p>
    <w:p w:rsidR="00951207" w:rsidRPr="00951207" w:rsidRDefault="00951207" w:rsidP="00951207">
      <w:pPr>
        <w:shd w:val="clear" w:color="auto" w:fill="FFFFFF"/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работы: научиться рассчитывать болтовые соединения, выбирать диаметр болта.</w:t>
      </w:r>
    </w:p>
    <w:p w:rsidR="00951207" w:rsidRPr="00951207" w:rsidRDefault="00951207" w:rsidP="00951207">
      <w:pPr>
        <w:shd w:val="clear" w:color="auto" w:fill="FFFFFF"/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Теоретическая часть: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Arial" w:eastAsia="Times New Roman" w:hAnsi="Arial" w:cs="Arial"/>
          <w:b/>
          <w:bCs/>
          <w:i/>
          <w:iCs/>
          <w:color w:val="000000"/>
        </w:rPr>
        <w:t xml:space="preserve">Расчет резьбового соединения на прочность при </w:t>
      </w:r>
      <w:proofErr w:type="gramStart"/>
      <w:r w:rsidRPr="006B33BA">
        <w:rPr>
          <w:rFonts w:ascii="Arial" w:eastAsia="Times New Roman" w:hAnsi="Arial" w:cs="Arial"/>
          <w:b/>
          <w:bCs/>
          <w:i/>
          <w:iCs/>
          <w:color w:val="000000"/>
        </w:rPr>
        <w:t>осевом</w:t>
      </w:r>
      <w:proofErr w:type="gramEnd"/>
      <w:r w:rsidRPr="006B33BA">
        <w:rPr>
          <w:rFonts w:ascii="Arial" w:eastAsia="Times New Roman" w:hAnsi="Arial" w:cs="Arial"/>
          <w:b/>
          <w:bCs/>
          <w:i/>
          <w:iCs/>
          <w:color w:val="000000"/>
        </w:rPr>
        <w:t xml:space="preserve"> и поперечном статическом </w:t>
      </w:r>
      <w:proofErr w:type="spellStart"/>
      <w:r w:rsidRPr="006B33BA">
        <w:rPr>
          <w:rFonts w:ascii="Arial" w:eastAsia="Times New Roman" w:hAnsi="Arial" w:cs="Arial"/>
          <w:b/>
          <w:bCs/>
          <w:i/>
          <w:iCs/>
          <w:color w:val="000000"/>
        </w:rPr>
        <w:t>нагружении</w:t>
      </w:r>
      <w:proofErr w:type="spellEnd"/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Замечено, что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выход из строя болтов, винтов, шпилек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и т. п. обыч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но происходит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вследствие разрыва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(или вытяжки)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их стержня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(рис. 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 по резьбе или переходному сечению у головки. Вследствие разрушения или повреждений резьбы резьбовые изделия выбывают из строя реже.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371600" cy="419100"/>
            <wp:effectExtent l="19050" t="0" r="0" b="0"/>
            <wp:docPr id="1" name="Рисунок 1" descr="http://www.detalmach.ru/lect2.files/image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etalmach.ru/lect2.files/image28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Рис. </w:t>
      </w:r>
      <w:r w:rsidR="00951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Деформация болта при работе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обеспечения прочности резьбовых соединений для болта определя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ют диаметр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s</w:t>
      </w:r>
      <w:proofErr w:type="spellEnd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в его опасном сечении (в дальнейшем для краткости под словом «болт» будем подразумевать и другие резьбовые из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делия: винты, шпильки, стержни с резьбой и т. п.). Затем определяют его остальные размеры. Размеры болта, гайки, шайбы принимают в зависимо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сти от диаметра резьбы по соответствующим </w:t>
      </w:r>
      <w:proofErr w:type="spellStart"/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ГОСТам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Расчет незатянутого болта, нагруженного внешней растягивающей силой.    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Этот случай встречается редко. Примером служит нарезанный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участок крюка для подвешивания груза. Опасным </w:t>
      </w:r>
      <w:r w:rsidRPr="006B33B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бывает сечение, ослабленное резьбой.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рис. 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показан пример такого резьбового соединения. Стержень крюка работает только на растяжение. Резь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бовое соединение, рассматриваемое в данном случае, называют ненапряженным.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0075" cy="1076325"/>
            <wp:effectExtent l="19050" t="0" r="9525" b="0"/>
            <wp:docPr id="2" name="Рисунок 2" descr="http://www.detalmach.ru/lect2.files/image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detalmach.ru/lect2.files/image28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Рис.</w:t>
      </w:r>
      <w:r w:rsidR="00951207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2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. Грузовой 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крюк с обоймой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Проверочный расчет ненапряженного болтового соединения. Условие прочности на растяжение: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104900" cy="428625"/>
            <wp:effectExtent l="0" t="0" r="0" b="0"/>
            <wp:docPr id="3" name="Рисунок 3" descr="http://www.detalmach.ru/lect2.files/image32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detalmach.ru/lect2.files/image320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       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(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9075" cy="238125"/>
            <wp:effectExtent l="0" t="0" r="0" b="0"/>
            <wp:docPr id="4" name="Рисунок 4" descr="http://www.detalmach.ru/lect2.files/image2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etalmach.ru/lect2.files/image292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 и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14325" cy="238125"/>
            <wp:effectExtent l="19050" t="0" r="0" b="0"/>
            <wp:docPr id="5" name="Рисунок 5" descr="http://www.detalmach.ru/lect2.files/image2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detalmach.ru/lect2.files/image29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— соответственно расчетное и допускаемое напряжения растя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жения в поперечном сечении нарезанной части болта;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растягивающая сила;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1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—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внутренний диаметр резьбы болта.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Проектировочный расчет ненапряженного болтового соединения сво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дится к определению внутреннего диаметра резьбы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, из условия прочно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(9):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85925" cy="495300"/>
            <wp:effectExtent l="19050" t="0" r="0" b="0"/>
            <wp:docPr id="6" name="Рисунок 6" descr="http://www.detalmach.ru/lect2.files/image3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etalmach.ru/lect2.files/image335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         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62025" cy="238125"/>
            <wp:effectExtent l="19050" t="0" r="9525" b="0"/>
            <wp:docPr id="7" name="Рисунок 7" descr="http://www.detalmach.ru/lect2.files/image2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detalmach.ru/lect2.files/image298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—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допускаемое напряжение на растяжение;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9075" cy="219075"/>
            <wp:effectExtent l="0" t="0" r="0" b="0"/>
            <wp:docPr id="8" name="Рисунок 8" descr="http://www.detalmach.ru/lect2.files/image21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detalmach.ru/lect2.files/image215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— предел те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кучести материала болта;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76225" cy="219075"/>
            <wp:effectExtent l="19050" t="0" r="0" b="0"/>
            <wp:docPr id="9" name="Рисунок 9" descr="http://www.detalmach.ru/lect2.files/image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detalmach.ru/lect2.files/image30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— допускаемый коэффициент за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паса прочности. </w:t>
      </w:r>
      <w:r w:rsidRPr="006B33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Для болтов из углеродистой стали при</w:t>
      </w:r>
      <w:r w:rsidRPr="006B33B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нимают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914400" cy="219075"/>
            <wp:effectExtent l="19050" t="0" r="0" b="0"/>
            <wp:docPr id="10" name="Рисунок 10" descr="http://www.detalmach.ru/lect2.files/image3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detalmach.ru/lect2.files/image303.gif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. Большие значения </w:t>
      </w:r>
      <w:r w:rsidRPr="006B33B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коэффициента запаса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76225" cy="219075"/>
            <wp:effectExtent l="19050" t="0" r="0" b="0"/>
            <wp:docPr id="11" name="Рисунок 11" descr="http://www.detalmach.ru/lect2.files/image3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detalmach.ru/lect2.files/image301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принимают 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при невысокой точности определения величины нагрузки </w:t>
      </w:r>
      <w:r w:rsidRPr="006B33B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F 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или для конструкций повышенной ответственности.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Arial" w:eastAsia="Times New Roman" w:hAnsi="Arial" w:cs="Arial"/>
          <w:b/>
          <w:bCs/>
          <w:i/>
          <w:iCs/>
          <w:color w:val="000000"/>
        </w:rPr>
        <w:t>Расчет затянутого болта, ненагруженного внешней осевой силой.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Болт испытывает растяжение и круче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только от затяжки. Требуемую силу за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тяжки болта определяют в зависимости от характера </w:t>
      </w:r>
      <w:proofErr w:type="spellStart"/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нагружения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резьбового соедине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ния. В машиностроении такие болтовые соединения встречаются 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клеммовых</w:t>
      </w:r>
      <w:proofErr w:type="spellEnd"/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единениях (рис.3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), в креплениях люков, крышек и т. п. В таких соеди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нениях стержень болта растягивается силой затяжки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3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43100" cy="952500"/>
            <wp:effectExtent l="19050" t="0" r="0" b="0"/>
            <wp:docPr id="12" name="Рисунок 12" descr="http://www.detalmach.ru/lect2.files/image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detalmach.ru/lect2.files/image306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951207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Рис. 3</w:t>
      </w:r>
      <w:r w:rsidR="006B33BA"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proofErr w:type="spellStart"/>
      <w:r w:rsidR="006B33BA"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Клеммовое</w:t>
      </w:r>
      <w:proofErr w:type="spellEnd"/>
      <w:r w:rsidR="006B33BA"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соединение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Проверочный расчет производят по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90500" cy="228600"/>
            <wp:effectExtent l="0" t="0" r="0" b="0"/>
            <wp:docPr id="13" name="Рисунок 13" descr="http://www.detalmach.ru/lect2.files/image3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detalmach.ru/lect2.files/image308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— эквивалентному (приведенно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му) напряжению для опасной точки.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Условие прочности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9125" cy="238125"/>
            <wp:effectExtent l="0" t="0" r="0" b="0"/>
            <wp:docPr id="14" name="Рисунок 14" descr="http://www.detalmach.ru/lect2.files/image3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detalmach.ru/lect2.files/image310.gif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B33BA">
        <w:rPr>
          <w:rFonts w:ascii="Times New Roman" w:eastAsia="Times New Roman" w:hAnsi="Times New Roman" w:cs="Times New Roman"/>
          <w:i/>
          <w:iCs/>
          <w:sz w:val="24"/>
          <w:szCs w:val="24"/>
        </w:rPr>
        <w:t>                                                                                            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Эквивалентное напряжение определяем по гипотезе энергии формоиз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менения: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628900" cy="571500"/>
            <wp:effectExtent l="19050" t="0" r="0" b="0"/>
            <wp:docPr id="15" name="Рисунок 15" descr="http://www.detalmach.ru/lect2.files/image37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detalmach.ru/lect2.files/image370.gif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 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sz w:val="24"/>
          <w:szCs w:val="24"/>
        </w:rPr>
        <w:t>Для резьбы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238125"/>
            <wp:effectExtent l="0" t="0" r="0" b="0"/>
            <wp:docPr id="16" name="Рисунок 16" descr="http://www.detalmach.ru/lect2.files/image37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detalmach.ru/lect2.files/image376.gif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                       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47775" cy="428625"/>
            <wp:effectExtent l="0" t="0" r="0" b="0"/>
            <wp:docPr id="17" name="Рисунок 17" descr="http://www.detalmach.ru/lect2.files/image3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detalmach.ru/lect2.files/image380.gif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                                                                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9075" cy="238125"/>
            <wp:effectExtent l="0" t="0" r="0" b="0"/>
            <wp:docPr id="18" name="Рисунок 18" descr="http://www.detalmach.ru/lect2.files/image3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detalmach.ru/lect2.files/image317.gif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— напряжение растяжения в опасном сечении болта;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19075" cy="238125"/>
            <wp:effectExtent l="0" t="0" r="9525" b="0"/>
            <wp:docPr id="19" name="Рисунок 19" descr="http://www.detalmach.ru/lect2.files/image3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detalmach.ru/lect2.files/image319.gif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— наиболь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шее напряжение кручения;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1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внутренний диаметр резьбы;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33400" cy="228600"/>
            <wp:effectExtent l="0" t="0" r="0" b="0"/>
            <wp:docPr id="20" name="Рисунок 20" descr="http://www.detalmach.ru/lect2.files/image3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detalmach.ru/lect2.files/image321.gif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— ко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эффициент затяжки, учитывающий скручивание стержня болта.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Проектировочный расчет затянутого болта, ненагруженного осевой си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 xml:space="preserve">лой.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формул (13) и (14) внутренний диаметр резьбы болта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38300" cy="495300"/>
            <wp:effectExtent l="19050" t="0" r="0" b="0"/>
            <wp:docPr id="21" name="Рисунок 21" descr="http://www.detalmach.ru/lect2.files/image3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detalmach.ru/lect2.files/image390.gif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               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 (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14325" cy="238125"/>
            <wp:effectExtent l="19050" t="0" r="0" b="0"/>
            <wp:docPr id="22" name="Рисунок 22" descr="http://www.detalmach.ru/lect2.files/image32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detalmach.ru/lect2.files/image325.gif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— допускаемое напряжение для болта.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Практикой установлено, что болты с резьбой, меньше М10,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можно повредить при недостаточно квалифицированной за</w:t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тяжке. Поэтому в силовых соединениях не рекомендуют при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менять болты малых диаметров (меньше М8). На некоторых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производствах для затяжки болтов используют специальные </w:t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ключи предельного момента. Эти ключи не позволяют прило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жить при затяжке момент, больше установленного.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Arial" w:eastAsia="Times New Roman" w:hAnsi="Arial" w:cs="Arial"/>
          <w:b/>
          <w:bCs/>
          <w:i/>
          <w:iCs/>
          <w:color w:val="000000"/>
        </w:rPr>
        <w:t>Расчет затянутого и дополнительно нагруженного внешней осевой силой болта.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Этот случай является весьма распространенным (фланцевые, фунда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ментные и тому подобные болтовые соединения). Для большинства резь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бовых изделий требуется предварительная затяжка болтов, обеспечиваю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щая плотность соединения и отсутствие взаимных смещений деталей сты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ка. После предварительной затяжки под действием силы предварительной затяжки болт растягивается, а детали стыка сжимаются. Помимо силы предварительной затяжки на болт может действовать внешняя осевая сила. Типичный случай показан на рис.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где внешняя сила создается за счет давления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р.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 ведут по результирующей нагрузке болта.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552575" cy="1038225"/>
            <wp:effectExtent l="19050" t="0" r="9525" b="0"/>
            <wp:docPr id="23" name="Рисунок 23" descr="http://www.detalmach.ru/lect2.files/image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detalmach.ru/lect2.files/image327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Рис. </w:t>
      </w:r>
      <w:r w:rsidR="00951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Болты крепления крышки к сосуду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Перечисленные виды резьбовых соединений относят к напряженным соединениям.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Проверочный расчет проводят по условию (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). Рассмотрим два слу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чая расчета. При определении расчетного напряжения а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р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качестве силы, растягивающей болт, принимается: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o</w:t>
      </w:r>
      <w:proofErr w:type="spellEnd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осевая сила, растягивающая болт, действующая на него после предварительной затяжки и приложения к нему внешней силы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p</w:t>
      </w:r>
      <w:proofErr w:type="spellEnd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осевая, растягивающая болт сила при от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сутствии последующей подтяжки. Осевые силы: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419225" cy="228600"/>
            <wp:effectExtent l="0" t="0" r="9525" b="0"/>
            <wp:docPr id="24" name="Рисунок 24" descr="http://www.detalmach.ru/lect2.files/image3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detalmach.ru/lect2.files/image396.gif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                                                   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590675" cy="238125"/>
            <wp:effectExtent l="0" t="0" r="9525" b="0"/>
            <wp:docPr id="25" name="Рисунок 25" descr="http://www.detalmach.ru/lect2.files/image4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detalmach.ru/lect2.files/image400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 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3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коэффициент затяжки болта (для соединения без прокладок при переменной нагрузке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3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=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1,25 ÷ 2,0; для соединения с прокладками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447675" cy="228600"/>
            <wp:effectExtent l="0" t="0" r="9525" b="0"/>
            <wp:docPr id="26" name="Рисунок 26" descr="http://www.detalmach.ru/lect2.files/image3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detalmach.ru/lect2.files/image332.gif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2400" cy="161925"/>
            <wp:effectExtent l="0" t="0" r="0" b="0"/>
            <wp:docPr id="27" name="Рисунок 27" descr="http://www.detalmach.ru/lect2.files/image3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detalmach.ru/lect2.files/image334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— коэффициент внешней (основной) нагрузки (для соединения без про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кладок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2400" cy="161925"/>
            <wp:effectExtent l="0" t="0" r="0" b="0"/>
            <wp:docPr id="28" name="Рисунок 28" descr="http://www.detalmach.ru/lect2.files/image3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detalmach.ru/lect2.files/image334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= 0,2 ÷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0,3; для соединения с упругими прокладками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52400" cy="161925"/>
            <wp:effectExtent l="0" t="0" r="0" b="0"/>
            <wp:docPr id="29" name="Рисунок 29" descr="http://www.detalmach.ru/lect2.files/image3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www.detalmach.ru/lect2.files/image334.gif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= 0,4 ÷ 0,9).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Проектировочный расчет затянутого болта с дополнительной осевой на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грузкой при отсутствии последующей затяжки: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000125" cy="495300"/>
            <wp:effectExtent l="19050" t="0" r="0" b="0"/>
            <wp:docPr id="30" name="Рисунок 30" descr="http://www.detalmach.ru/lect2.files/image4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detalmach.ru/lect2.files/image412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 (10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90600" cy="504825"/>
            <wp:effectExtent l="19050" t="0" r="0" b="0"/>
            <wp:docPr id="31" name="Рисунок 31" descr="http://www.detalmach.ru/lect2.files/image4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detalmach.ru/lect2.files/image416.gif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 (11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Arial" w:eastAsia="Times New Roman" w:hAnsi="Arial" w:cs="Arial"/>
          <w:b/>
          <w:bCs/>
          <w:i/>
          <w:iCs/>
          <w:color w:val="000000"/>
        </w:rPr>
        <w:t>Болтовое соединение нагружено силами в плоскости сты</w:t>
      </w:r>
      <w:r w:rsidRPr="006B33BA">
        <w:rPr>
          <w:rFonts w:ascii="Arial" w:eastAsia="Times New Roman" w:hAnsi="Arial" w:cs="Arial"/>
          <w:b/>
          <w:bCs/>
          <w:i/>
          <w:iCs/>
          <w:color w:val="000000"/>
          <w:spacing w:val="4"/>
        </w:rPr>
        <w:t xml:space="preserve">ка.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Условием надежности соединения является отсутствие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сдвига деталей в стыке. Конструкция может быть собрана по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двум вариантам.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Расчет болта, нагруженного поперечной силой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r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при установке его с зазором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(рис. 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В этом случае болт ста</w:t>
      </w:r>
      <w:r w:rsidRPr="006B33B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вится с зазором в отверстие деталей.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обеспечения неподвижности соединяемых листов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1, 2, 3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болт за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тягивают силой затяжки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3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избежание работы болта на изгиб его следует затянуть так сильно, чтобы силы трения на стыках деталей были больше сдвигающих сил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r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85950" cy="1323975"/>
            <wp:effectExtent l="19050" t="0" r="0" b="0"/>
            <wp:docPr id="32" name="Рисунок 32" descr="http://www.detalmach.ru/lect2.files/image3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detalmach.ru/lect2.files/image341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Рис. </w:t>
      </w:r>
      <w:r w:rsidR="00951207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5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. К расчету болтов соедине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softHyphen/>
      </w:r>
      <w:r w:rsidRPr="006B33BA"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ния, несущего поперечную нагрузку.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Болт установлен с зазором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09750" cy="1200150"/>
            <wp:effectExtent l="19050" t="0" r="0" b="0"/>
            <wp:docPr id="33" name="Рисунок 33" descr="http://www.detalmach.ru/lect2.files/image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detalmach.ru/lect2.files/image343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Рис. </w:t>
      </w:r>
      <w:r w:rsidR="0095120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6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. К расчету болтов соединения, 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несущего поперечную нагрузку.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Болт</w:t>
      </w:r>
      <w:r w:rsidRPr="006B33B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установлен без зазора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Обычно силу трения принимают с запасом: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=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KF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r</w:t>
      </w:r>
      <w:proofErr w:type="spellEnd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(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К </w:t>
      </w:r>
      <w:r w:rsidRPr="006B33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–коэффициент запаса по сдвигу деталей,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К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= 1,3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–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1,5 при статической нагрузке,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К =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1,8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–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 при переменной нагрузке).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Найдем требуемую затяжку болта. Учтем, что сила затяжки бол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та может создавать нормальное давление на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>i</w:t>
      </w:r>
      <w:proofErr w:type="spellEnd"/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 трущихся поверхностях (на рис.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1075" cy="447675"/>
            <wp:effectExtent l="0" t="0" r="9525" b="0"/>
            <wp:docPr id="34" name="Рисунок 34" descr="http://www.detalmach.ru/lect2.files/image3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detalmach.ru/lect2.files/image345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или в общем случае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85800" cy="447675"/>
            <wp:effectExtent l="0" t="0" r="0" b="0"/>
            <wp:docPr id="35" name="Рисунок 35" descr="http://www.detalmach.ru/lect2.files/image3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detalmach.ru/lect2.files/image347.gif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 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i</w:t>
      </w:r>
      <w:proofErr w:type="spellEnd"/>
      <w:r w:rsidRPr="006B33B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–</w:t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число плоскостей стыка деталей (на рис.</w:t>
      </w:r>
      <w:r w:rsidR="0095120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6</w:t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–</w:t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be-BY"/>
        </w:rPr>
        <w:t xml:space="preserve">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i</w:t>
      </w:r>
      <w:proofErr w:type="spellEnd"/>
      <w:r w:rsidRPr="006B33B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= </w:t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2; при соединении только двух деталей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val="en-US"/>
        </w:rPr>
        <w:t>i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= 1);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drawing>
          <wp:inline distT="0" distB="0" distL="0" distR="0">
            <wp:extent cx="152400" cy="238125"/>
            <wp:effectExtent l="19050" t="0" r="0" b="0"/>
            <wp:docPr id="36" name="Рисунок 36" descr="http://www.detalmach.ru/lect2.files/image3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detalmach.ru/lect2.files/image349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 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–</w:t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коэффициент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трения в стыке </w:t>
      </w:r>
      <w:proofErr w:type="gramStart"/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drawing>
          <wp:inline distT="0" distB="0" distL="0" distR="0">
            <wp:extent cx="152400" cy="238125"/>
            <wp:effectExtent l="19050" t="0" r="0" b="0"/>
            <wp:docPr id="37" name="Рисунок 37" descr="http://www.detalmach.ru/lect2.files/image3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detalmach.ru/lect2.files/image349.gif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= 0,15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–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0,2 для сухих чугунных и стальных </w:t>
      </w:r>
      <w:r w:rsidRPr="006B33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поверхностей);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Как известно при затяжке болт работает на растяжение и</w:t>
      </w:r>
      <w:r w:rsidRPr="006B33B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кручение поэтому прочность болта оценивают по эквивалент</w:t>
      </w:r>
      <w:r w:rsidRPr="006B33B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ному напряжению. Так как внешняя на</w:t>
      </w:r>
      <w:r w:rsidRPr="006B33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грузка не передается на болт, его рассчитывают только на ста</w:t>
      </w:r>
      <w:r w:rsidRPr="006B33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тическую прочность по силе затяжки </w:t>
      </w:r>
      <w:r w:rsidRPr="006B33B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lastRenderedPageBreak/>
        <w:t xml:space="preserve">даже при переменной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внешней нагрузке. Влияние переменной нагрузки учитывают 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путем выбора повышенных значений коэффициента запаса.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Проектировочный расчет болта, нагруженного поперечной силой: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внутренний диаметр резьбы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628775" cy="495300"/>
            <wp:effectExtent l="19050" t="0" r="9525" b="0"/>
            <wp:docPr id="38" name="Рисунок 38" descr="http://www.detalmach.ru/lect2.files/image43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www.detalmach.ru/lect2.files/image430.gif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Расчет болта, нагруженного поперечной силой, с установкой его без зазора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(рис. 39). </w:t>
      </w:r>
      <w:r w:rsidRPr="006B33B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В этом случае отвер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стие калибруют разверткой, а диаметр стержня болта выпол</w:t>
      </w:r>
      <w:r w:rsidRPr="006B33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няют с допуском, обеспечивающим </w:t>
      </w:r>
      <w:proofErr w:type="spellStart"/>
      <w:r w:rsidRPr="006B33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беззазорную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посадку. При </w:t>
      </w:r>
      <w:r w:rsidRPr="006B33B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расчете прочности данного соединения не учитывают силы тре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ния в стыке, так как затяжка болта не контролируется. В об</w:t>
      </w:r>
      <w:r w:rsidRPr="006B33B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щем случае болт можно заменить штифтом. Стержень болта </w:t>
      </w:r>
      <w:r w:rsidRPr="006B33B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рассчитывают по напряжениям среза и смятия.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Условие прочности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95325" cy="238125"/>
            <wp:effectExtent l="19050" t="0" r="0" b="0"/>
            <wp:docPr id="39" name="Рисунок 39" descr="http://www.detalmach.ru/lect2.files/image4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detalmach.ru/lect2.files/image437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 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2500" cy="428625"/>
            <wp:effectExtent l="0" t="0" r="0" b="0"/>
            <wp:docPr id="40" name="Рисунок 40" descr="http://www.detalmach.ru/lect2.files/image4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detalmach.ru/lect2.files/image441.gif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расчетное напряжение среза болта;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r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— поперечная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сила;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  <w:lang w:val="en-US"/>
        </w:rPr>
        <w:t>c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диаметр стержня в опасном сечении;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14325" cy="238125"/>
            <wp:effectExtent l="19050" t="0" r="9525" b="0"/>
            <wp:docPr id="41" name="Рисунок 41" descr="http://www.detalmach.ru/lect2.files/image35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detalmach.ru/lect2.files/image357.gif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— допускаемое напря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жение среза для болта;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число плоскостей среза (на рис.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i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2);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95400" cy="238125"/>
            <wp:effectExtent l="19050" t="0" r="0" b="0"/>
            <wp:docPr id="42" name="Рисунок 42" descr="http://www.detalmach.ru/lect2.files/image44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ww.detalmach.ru/lect2.files/image446.gif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562350" cy="933450"/>
            <wp:effectExtent l="19050" t="0" r="0" b="0"/>
            <wp:docPr id="43" name="Рисунок 43" descr="http://www.detalmach.ru/lect2.files/image3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www.detalmach.ru/lect2.files/image361.jp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Рис. </w:t>
      </w:r>
      <w:r w:rsidR="0095120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</w:t>
      </w:r>
      <w:r w:rsidRPr="006B33B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Варианты конструкций, разгружающие болты от поперечной нагрузки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Проектировочный расчет. Диаметр стержня из условия среза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81175" cy="495300"/>
            <wp:effectExtent l="19050" t="0" r="9525" b="0"/>
            <wp:docPr id="44" name="Рисунок 44" descr="http://www.detalmach.ru/lect2.files/image4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www.detalmach.ru/lect2.files/image449.gif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 (</w:t>
      </w:r>
      <w:r w:rsidR="00951207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Закон распределения напряжений смятия по цилиндрической поверхности контакта болта и детали трудно установить точно. Это зависит от точности размеров и форм деталей соединения. Поэтому расчет на смятие производят по условным напряжениям. Эпюру действительного распределения напряжений заменяют условной с равномерным распределением напряжений.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Для средней детали (и при соединении только двух деталей)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181225" cy="466725"/>
            <wp:effectExtent l="0" t="0" r="0" b="0"/>
            <wp:docPr id="45" name="Рисунок 45" descr="http://www.detalmach.ru/lect2.files/image36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detalmach.ru/lect2.files/image365.gif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 xml:space="preserve"> или 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14425" cy="428625"/>
            <wp:effectExtent l="0" t="0" r="0" b="0"/>
            <wp:docPr id="46" name="Рисунок 46" descr="http://www.detalmach.ru/lect2.files/image3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www.detalmach.ru/lect2.files/image367.gif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                         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sz w:val="24"/>
          <w:szCs w:val="24"/>
        </w:rPr>
        <w:t>для крайних деталей</w:t>
      </w:r>
    </w:p>
    <w:p w:rsidR="006B33BA" w:rsidRPr="006B33BA" w:rsidRDefault="006B33BA" w:rsidP="006B33BA">
      <w:pPr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90625" cy="428625"/>
            <wp:effectExtent l="0" t="0" r="0" b="0"/>
            <wp:docPr id="47" name="Рисунок 47" descr="http://www.detalmach.ru/lect2.files/image36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www.detalmach.ru/lect2.files/image369.gif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.                                             (</w:t>
      </w:r>
      <w:r w:rsidR="00951207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6B33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Формулы (</w:t>
      </w:r>
      <w:r w:rsidR="000A2D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15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 и (</w:t>
      </w:r>
      <w:r w:rsidR="000A2D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16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 справедливы для болта и деталей. Из двух значений 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24"/>
          <w:szCs w:val="24"/>
        </w:rPr>
        <w:drawing>
          <wp:inline distT="0" distB="0" distL="0" distR="0">
            <wp:extent cx="371475" cy="228600"/>
            <wp:effectExtent l="19050" t="0" r="9525" b="0"/>
            <wp:docPr id="48" name="Рисунок 48" descr="http://www.detalmach.ru/lect2.files/image37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www.detalmach.ru/lect2.files/image371.gif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 в этих формулах расчет прочности выполняют по наибольшему, а допускаемое напряжение определяют по более слабому материалу болта или детали. Сравнивая варианты постановки болтов с зазором и без зазора (рис.</w:t>
      </w:r>
      <w:r w:rsidR="000A2D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 </w:t>
      </w:r>
      <w:r w:rsidR="000A2D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6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), следует отметить, что первый вариант дешевле второго, так как не требует точных размеров болта и отверстия. Однако условия работы болта, поставленного с зазором, хуже, чем без зазора. Так, например, приняв коэффициент трения в стыке деталей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lang w:val="en-US"/>
        </w:rPr>
        <w:t>f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= 0,2,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К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= 1,5 и </w:t>
      </w:r>
      <w:proofErr w:type="spellStart"/>
      <w:r w:rsidRPr="006B33B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i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= 1, из формулы (</w:t>
      </w:r>
      <w:r w:rsidR="000A2DA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12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) получим </w:t>
      </w:r>
      <w:proofErr w:type="spellStart"/>
      <w:proofErr w:type="gramStart"/>
      <w:r w:rsidRPr="006B33B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proofErr w:type="gramEnd"/>
      <w:r w:rsidRPr="006B33B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  <w:vertAlign w:val="subscript"/>
        </w:rPr>
        <w:t>заm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= 7,5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>F</w:t>
      </w:r>
      <w:r w:rsidRPr="006B33B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. Следовательно, расчетная нагрузка болта с зазором в 7,5 раз превышает внешнюю нагрузку. Кроме того, вследствие нестабильности коэффициент трения и трудности контроля затяжки работа таких сопений при сдвигающей нагрузке недостаточно надежна.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Arial" w:eastAsia="Times New Roman" w:hAnsi="Arial" w:cs="Arial"/>
          <w:b/>
          <w:bCs/>
          <w:i/>
          <w:iCs/>
          <w:color w:val="000000"/>
        </w:rPr>
        <w:t>Расчет групповых болтов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(при условии болты нагружены одина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ково, например, крепление крышек, подшипников, круглых крышек сосу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 и т. п.). В этом случае определяют силу, действующую на один болт: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14375" cy="200025"/>
            <wp:effectExtent l="0" t="0" r="0" b="0"/>
            <wp:docPr id="49" name="Рисунок 49" descr="http://www.detalmach.ru/lect2.files/image4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www.detalmach.ru/lect2.files/image460.gif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                   (</w:t>
      </w:r>
      <w:r w:rsidR="000A2DAC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где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95275" cy="200025"/>
            <wp:effectExtent l="19050" t="0" r="9525" b="0"/>
            <wp:docPr id="50" name="Рисунок 50" descr="http://www.detalmach.ru/lect2.files/image37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www.detalmach.ru/lect2.files/image375.gif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— внешняя сила, действующая на группу болтов; 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z</w:t>
      </w: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число болтов группы.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По формулам (</w:t>
      </w:r>
      <w:r w:rsidR="000A2DA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), (</w:t>
      </w:r>
      <w:r w:rsidR="000A2DA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), (</w:t>
      </w:r>
      <w:r w:rsidR="000A2DAC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), (1</w:t>
      </w:r>
      <w:r w:rsidR="000A2DAC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)-(</w:t>
      </w:r>
      <w:r w:rsidR="000A2DAC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 производят прове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рочный или проектировочный расчеты для одного болта. Все болты прини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мают одинаковых размеров. В зависимости от конструкции группового болтового соединения формула (</w:t>
      </w:r>
      <w:r w:rsidR="000A2DAC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) может быть видоизменена.</w:t>
      </w:r>
    </w:p>
    <w:p w:rsidR="006B33BA" w:rsidRPr="006B33BA" w:rsidRDefault="006B33BA" w:rsidP="006B33BA">
      <w:pPr>
        <w:shd w:val="clear" w:color="auto" w:fill="FFFFFF"/>
        <w:spacing w:before="100" w:beforeAutospacing="1" w:after="100" w:afterAutospacing="1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33B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Расчет группы болтов, нагруженных неодинаково 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(например, креп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ление корпусов подшипников к металлоконструкции, машин фундамент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ными болтами и т. п.), производят по наиболее нагруженному болту. По вышеуказанной методике определяют размеры этого болта, а остальные, болты, как правило, принимают тех же размеров. Так часто делают для уп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рощения конструкции узла. Внешнюю силу, приходящуюся на наиболее нагруженный болт, в каждом конкретном случае определяют в соответст</w:t>
      </w:r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вии со схемой </w:t>
      </w:r>
      <w:proofErr w:type="spellStart"/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нагружения</w:t>
      </w:r>
      <w:proofErr w:type="spellEnd"/>
      <w:r w:rsidRPr="006B33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A2DAC" w:rsidRDefault="000A2DAC" w:rsidP="000F1510">
      <w:pPr>
        <w:pStyle w:val="a5"/>
        <w:rPr>
          <w:b/>
          <w:bCs/>
        </w:rPr>
      </w:pPr>
      <w:r>
        <w:rPr>
          <w:b/>
          <w:bCs/>
        </w:rPr>
        <w:lastRenderedPageBreak/>
        <w:t>Практическая часть.</w:t>
      </w:r>
    </w:p>
    <w:p w:rsidR="000F1510" w:rsidRDefault="000F1510" w:rsidP="000F1510">
      <w:pPr>
        <w:pStyle w:val="a5"/>
      </w:pPr>
      <w:r>
        <w:rPr>
          <w:b/>
          <w:bCs/>
        </w:rPr>
        <w:t>Исходные данные.</w:t>
      </w:r>
    </w:p>
    <w:p w:rsidR="000F1510" w:rsidRDefault="000F1510" w:rsidP="000F1510">
      <w:pPr>
        <w:pStyle w:val="a5"/>
      </w:pPr>
      <w:r>
        <w:t>Число болтов Z=6;</w:t>
      </w:r>
    </w:p>
    <w:p w:rsidR="000F1510" w:rsidRDefault="000F1510" w:rsidP="000F1510">
      <w:pPr>
        <w:pStyle w:val="a5"/>
      </w:pPr>
      <w:r>
        <w:t>нагрузка на кронштейны и пластины F=7.5 кН.</w:t>
      </w:r>
    </w:p>
    <w:p w:rsidR="000F1510" w:rsidRDefault="000F1510" w:rsidP="000F1510">
      <w:pPr>
        <w:pStyle w:val="a5"/>
      </w:pPr>
      <w:r>
        <w:rPr>
          <w:b/>
          <w:bCs/>
        </w:rPr>
        <w:t>Расчет.</w:t>
      </w:r>
    </w:p>
    <w:p w:rsidR="000F1510" w:rsidRDefault="000F1510" w:rsidP="000F1510">
      <w:pPr>
        <w:pStyle w:val="a5"/>
      </w:pPr>
      <w:r>
        <w:t>1.Болты нагружены осевой растягивающей силой (предварительная и последующая затяжка их отсутствуют).</w:t>
      </w:r>
    </w:p>
    <w:p w:rsidR="000F1510" w:rsidRDefault="000F1510" w:rsidP="000F1510">
      <w:pPr>
        <w:pStyle w:val="a5"/>
      </w:pPr>
      <w:r>
        <w:t xml:space="preserve">Расчетный внутренний диаметр резьбы </w:t>
      </w:r>
      <w:r>
        <w:rPr>
          <w:noProof/>
        </w:rPr>
        <w:drawing>
          <wp:inline distT="0" distB="0" distL="0" distR="0">
            <wp:extent cx="1152525" cy="523875"/>
            <wp:effectExtent l="19050" t="0" r="9525" b="0"/>
            <wp:docPr id="59" name="Рисунок 1" descr="http://www.neuch.ru/referat/images/referat/27497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euch.ru/referat/images/referat/27497-1.gif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510" w:rsidRDefault="000F1510" w:rsidP="000F1510">
      <w:pPr>
        <w:pStyle w:val="a5"/>
      </w:pPr>
      <w:r>
        <w:t xml:space="preserve">где </w:t>
      </w:r>
      <w:r>
        <w:rPr>
          <w:noProof/>
        </w:rPr>
        <w:drawing>
          <wp:inline distT="0" distB="0" distL="0" distR="0">
            <wp:extent cx="295275" cy="276225"/>
            <wp:effectExtent l="19050" t="0" r="0" b="0"/>
            <wp:docPr id="58" name="Рисунок 2" descr="http://www.neuch.ru/referat/images/referat/27497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euch.ru/referat/images/referat/27497-2.gif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- допускаемые напряжения в винте при растяжении, </w:t>
      </w:r>
    </w:p>
    <w:p w:rsidR="000F1510" w:rsidRDefault="000F1510" w:rsidP="000F1510">
      <w:pPr>
        <w:pStyle w:val="a5"/>
      </w:pPr>
      <w:r>
        <w:rPr>
          <w:noProof/>
        </w:rPr>
        <w:drawing>
          <wp:inline distT="0" distB="0" distL="0" distR="0">
            <wp:extent cx="695325" cy="457200"/>
            <wp:effectExtent l="19050" t="0" r="9525" b="0"/>
            <wp:docPr id="57" name="Рисунок 3" descr="http://www.neuch.ru/referat/images/referat/27497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neuch.ru/referat/images/referat/27497-3.gif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533400" cy="257175"/>
            <wp:effectExtent l="19050" t="0" r="0" b="0"/>
            <wp:docPr id="56" name="Рисунок 4" descr="http://www.neuch.ru/referat/images/referat/27497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euch.ru/referat/images/referat/27497-4.gif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 - коэффициент запаса прочности. </w:t>
      </w:r>
    </w:p>
    <w:p w:rsidR="000F1510" w:rsidRDefault="000F1510" w:rsidP="000F1510">
      <w:pPr>
        <w:pStyle w:val="a5"/>
      </w:pPr>
      <w:r>
        <w:rPr>
          <w:noProof/>
        </w:rPr>
        <w:drawing>
          <wp:inline distT="0" distB="0" distL="0" distR="0">
            <wp:extent cx="2819400" cy="657225"/>
            <wp:effectExtent l="19050" t="0" r="0" b="0"/>
            <wp:docPr id="55" name="Рисунок 5" descr="http://www.neuch.ru/referat/images/referat/27497-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neuch.ru/referat/images/referat/27497-5.gif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принимаем болт d=6, </w:t>
      </w:r>
      <w:proofErr w:type="gramStart"/>
      <w:r>
        <w:t>d</w:t>
      </w:r>
      <w:proofErr w:type="gramEnd"/>
      <w:r>
        <w:t>вн=4.92.</w:t>
      </w:r>
    </w:p>
    <w:p w:rsidR="000F1510" w:rsidRDefault="000F1510" w:rsidP="000F1510">
      <w:pPr>
        <w:pStyle w:val="a5"/>
      </w:pPr>
      <w:r>
        <w:t>2.Болты предварительно затянуты и нагружены осевой силой F. Затяжка обеспечивает плотность соединения и отсутствие взаимных смещений деталей стыка.</w:t>
      </w:r>
    </w:p>
    <w:p w:rsidR="000F1510" w:rsidRDefault="000F1510" w:rsidP="000F1510">
      <w:pPr>
        <w:pStyle w:val="a5"/>
      </w:pPr>
      <w:r>
        <w:rPr>
          <w:noProof/>
        </w:rPr>
        <w:drawing>
          <wp:inline distT="0" distB="0" distL="0" distR="0">
            <wp:extent cx="904875" cy="533400"/>
            <wp:effectExtent l="19050" t="0" r="9525" b="0"/>
            <wp:docPr id="54" name="Рисунок 6" descr="http://www.neuch.ru/referat/images/referat/27497-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neuch.ru/referat/images/referat/27497-6.gif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где</w:t>
      </w:r>
    </w:p>
    <w:p w:rsidR="000F1510" w:rsidRDefault="000F1510" w:rsidP="000F1510">
      <w:pPr>
        <w:pStyle w:val="a5"/>
      </w:pPr>
      <w:proofErr w:type="spellStart"/>
      <w:r>
        <w:t>Fp</w:t>
      </w:r>
      <w:proofErr w:type="spellEnd"/>
      <w:r>
        <w:t>- расчетная нагрузка на один болт,</w:t>
      </w:r>
    </w:p>
    <w:p w:rsidR="000F1510" w:rsidRDefault="000F1510" w:rsidP="000F1510">
      <w:pPr>
        <w:pStyle w:val="a5"/>
      </w:pPr>
      <w:r>
        <w:rPr>
          <w:noProof/>
        </w:rPr>
        <w:drawing>
          <wp:inline distT="0" distB="0" distL="0" distR="0">
            <wp:extent cx="695325" cy="457200"/>
            <wp:effectExtent l="19050" t="0" r="9525" b="0"/>
            <wp:docPr id="53" name="Рисунок 7" descr="http://www.neuch.ru/referat/images/referat/27497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neuch.ru/referat/images/referat/27497-7.gif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</w:rPr>
        <w:drawing>
          <wp:inline distT="0" distB="0" distL="0" distR="0">
            <wp:extent cx="457200" cy="257175"/>
            <wp:effectExtent l="19050" t="0" r="0" b="0"/>
            <wp:docPr id="52" name="Рисунок 8" descr="http://www.neuch.ru/referat/images/referat/27497-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neuch.ru/referat/images/referat/27497-8.gif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 - коэффициент запаса прочности при неконтролируемой затяжке для болта М</w:t>
      </w:r>
      <w:proofErr w:type="gramStart"/>
      <w:r>
        <w:t>6</w:t>
      </w:r>
      <w:proofErr w:type="gramEnd"/>
      <w:r>
        <w:t xml:space="preserve"> из углеродистой стали. </w:t>
      </w:r>
    </w:p>
    <w:p w:rsidR="000F1510" w:rsidRDefault="000F1510" w:rsidP="000F1510">
      <w:pPr>
        <w:pStyle w:val="a5"/>
      </w:pPr>
      <w:r>
        <w:rPr>
          <w:noProof/>
        </w:rPr>
        <w:drawing>
          <wp:inline distT="0" distB="0" distL="0" distR="0">
            <wp:extent cx="2362200" cy="647700"/>
            <wp:effectExtent l="19050" t="0" r="0" b="0"/>
            <wp:docPr id="51" name="Рисунок 9" descr="http://www.neuch.ru/referat/images/referat/27497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neuch.ru/referat/images/referat/27497-9.gif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DAC" w:rsidRDefault="000A2DAC" w:rsidP="000F1510">
      <w:pPr>
        <w:pStyle w:val="a5"/>
      </w:pPr>
    </w:p>
    <w:p w:rsidR="000A2DAC" w:rsidRDefault="000A2DAC" w:rsidP="000F1510">
      <w:pPr>
        <w:pStyle w:val="a5"/>
      </w:pPr>
    </w:p>
    <w:p w:rsidR="000A2DAC" w:rsidRDefault="000A2DAC" w:rsidP="000F1510">
      <w:pPr>
        <w:pStyle w:val="a5"/>
      </w:pPr>
    </w:p>
    <w:p w:rsidR="00951207" w:rsidRPr="00C41A6F" w:rsidRDefault="00951207" w:rsidP="00951207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1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Таблица 2. Метрическая резьба (размеры, </w:t>
      </w:r>
      <w:proofErr w:type="gramStart"/>
      <w:r w:rsidRPr="00C41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мм</w:t>
      </w:r>
      <w:proofErr w:type="gramEnd"/>
      <w:r w:rsidRPr="00C41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0" w:type="auto"/>
        <w:jc w:val="center"/>
        <w:tblInd w:w="40" w:type="dxa"/>
        <w:tblCellMar>
          <w:left w:w="0" w:type="dxa"/>
          <w:right w:w="0" w:type="dxa"/>
        </w:tblCellMar>
        <w:tblLook w:val="04A0"/>
      </w:tblPr>
      <w:tblGrid>
        <w:gridCol w:w="480"/>
        <w:gridCol w:w="664"/>
        <w:gridCol w:w="982"/>
        <w:gridCol w:w="982"/>
        <w:gridCol w:w="500"/>
        <w:gridCol w:w="740"/>
        <w:gridCol w:w="820"/>
      </w:tblGrid>
      <w:tr w:rsidR="00951207" w:rsidRPr="00C41A6F" w:rsidTr="00B37B81">
        <w:trPr>
          <w:trHeight w:val="346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Резьба с крупным шагом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мелким шагом</w:t>
            </w:r>
          </w:p>
        </w:tc>
      </w:tr>
      <w:tr w:rsidR="00951207" w:rsidRPr="00C41A6F" w:rsidTr="00B37B81">
        <w:trPr>
          <w:trHeight w:val="30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1207" w:rsidRPr="00C41A6F" w:rsidRDefault="00951207" w:rsidP="00B3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d</w:t>
            </w:r>
            <w:r w:rsidRPr="00C41A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&lt;h</w:t>
            </w:r>
          </w:p>
        </w:tc>
      </w:tr>
      <w:tr w:rsidR="00951207" w:rsidRPr="00C41A6F" w:rsidTr="00B37B81">
        <w:trPr>
          <w:trHeight w:val="1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5,513</w:t>
            </w:r>
          </w:p>
        </w:tc>
      </w:tr>
      <w:tr w:rsidR="00951207" w:rsidRPr="00C41A6F" w:rsidTr="00B37B81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7,350</w:t>
            </w:r>
          </w:p>
        </w:tc>
      </w:tr>
      <w:tr w:rsidR="00951207" w:rsidRPr="00C41A6F" w:rsidTr="00B37B81">
        <w:trPr>
          <w:trHeight w:val="16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9,026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9,188</w:t>
            </w:r>
          </w:p>
        </w:tc>
      </w:tr>
      <w:tr w:rsidR="00951207" w:rsidRPr="00C41A6F" w:rsidTr="00B37B81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10,863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951207" w:rsidRPr="00C41A6F" w:rsidRDefault="00951207" w:rsidP="00B37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11,188</w:t>
            </w:r>
          </w:p>
        </w:tc>
      </w:tr>
      <w:tr w:rsidR="00951207" w:rsidRPr="00C41A6F" w:rsidTr="00B37B81">
        <w:trPr>
          <w:trHeight w:val="1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13,026</w:t>
            </w:r>
          </w:p>
        </w:tc>
      </w:tr>
      <w:tr w:rsidR="00951207" w:rsidRPr="00C41A6F" w:rsidTr="00B37B81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17,026</w:t>
            </w:r>
          </w:p>
        </w:tc>
      </w:tr>
      <w:tr w:rsidR="00951207" w:rsidRPr="00C41A6F" w:rsidTr="00B37B81">
        <w:trPr>
          <w:trHeight w:val="10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1-7,026</w:t>
            </w:r>
          </w:p>
        </w:tc>
      </w:tr>
      <w:tr w:rsidR="00951207" w:rsidRPr="00C41A6F" w:rsidTr="00B37B81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19,026</w:t>
            </w:r>
          </w:p>
        </w:tc>
      </w:tr>
      <w:tr w:rsidR="00951207" w:rsidRPr="00C41A6F" w:rsidTr="00B37B81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21,026</w:t>
            </w:r>
          </w:p>
        </w:tc>
      </w:tr>
      <w:tr w:rsidR="00951207" w:rsidRPr="00C41A6F" w:rsidTr="00B37B81">
        <w:trPr>
          <w:trHeight w:val="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22,701</w:t>
            </w:r>
          </w:p>
        </w:tc>
      </w:tr>
      <w:tr w:rsidR="00951207" w:rsidRPr="00C41A6F" w:rsidTr="00B37B81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951207" w:rsidRPr="00C41A6F" w:rsidRDefault="00951207" w:rsidP="00B37B81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28,701</w:t>
            </w:r>
          </w:p>
        </w:tc>
      </w:tr>
    </w:tbl>
    <w:p w:rsidR="00951207" w:rsidRPr="00C41A6F" w:rsidRDefault="00951207" w:rsidP="00951207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Примечание.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таблице приняты следующие обозначения: 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>— наружный диаметр резьбы (болта);</w:t>
      </w:r>
    </w:p>
    <w:p w:rsidR="00951207" w:rsidRPr="00C41A6F" w:rsidRDefault="00951207" w:rsidP="00951207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proofErr w:type="spellEnd"/>
      <w:proofErr w:type="gramEnd"/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шаг резьбы; 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1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внутренний диаметр наружной резьбы; 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2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диаметр наружной резьбы.</w:t>
      </w:r>
    </w:p>
    <w:p w:rsidR="000A2DAC" w:rsidRPr="00C41A6F" w:rsidRDefault="000A2DAC" w:rsidP="000A2DA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1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Таблица 2. Метрическая резьба (размеры, </w:t>
      </w:r>
      <w:proofErr w:type="gramStart"/>
      <w:r w:rsidRPr="00C41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мм</w:t>
      </w:r>
      <w:proofErr w:type="gramEnd"/>
      <w:r w:rsidRPr="00C41A6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</w:p>
    <w:tbl>
      <w:tblPr>
        <w:tblW w:w="0" w:type="auto"/>
        <w:jc w:val="center"/>
        <w:tblInd w:w="40" w:type="dxa"/>
        <w:tblCellMar>
          <w:left w:w="0" w:type="dxa"/>
          <w:right w:w="0" w:type="dxa"/>
        </w:tblCellMar>
        <w:tblLook w:val="04A0"/>
      </w:tblPr>
      <w:tblGrid>
        <w:gridCol w:w="480"/>
        <w:gridCol w:w="664"/>
        <w:gridCol w:w="982"/>
        <w:gridCol w:w="982"/>
        <w:gridCol w:w="500"/>
        <w:gridCol w:w="740"/>
        <w:gridCol w:w="820"/>
      </w:tblGrid>
      <w:tr w:rsidR="000A2DAC" w:rsidRPr="00C41A6F" w:rsidTr="00F20C7F">
        <w:trPr>
          <w:trHeight w:val="346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Резьба с крупным шагом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мелким шагом</w:t>
            </w:r>
          </w:p>
        </w:tc>
      </w:tr>
      <w:tr w:rsidR="000A2DAC" w:rsidRPr="00C41A6F" w:rsidTr="00F20C7F">
        <w:trPr>
          <w:trHeight w:val="307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A2DAC" w:rsidRPr="00C41A6F" w:rsidRDefault="000A2DAC" w:rsidP="00F2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>d</w:t>
            </w:r>
            <w:r w:rsidRPr="00C41A6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d</w:t>
            </w: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&lt;h</w:t>
            </w:r>
          </w:p>
        </w:tc>
      </w:tr>
      <w:tr w:rsidR="000A2DAC" w:rsidRPr="00C41A6F" w:rsidTr="00F20C7F">
        <w:trPr>
          <w:trHeight w:val="12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4,918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2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5,513</w:t>
            </w:r>
          </w:p>
        </w:tc>
      </w:tr>
      <w:tr w:rsidR="000A2DAC" w:rsidRPr="00C41A6F" w:rsidTr="00F20C7F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7,350</w:t>
            </w:r>
          </w:p>
        </w:tc>
      </w:tr>
      <w:tr w:rsidR="000A2DAC" w:rsidRPr="00C41A6F" w:rsidTr="00F20C7F">
        <w:trPr>
          <w:trHeight w:val="16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9,026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8,647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9,188</w:t>
            </w:r>
          </w:p>
        </w:tc>
      </w:tr>
      <w:tr w:rsidR="000A2DAC" w:rsidRPr="00C41A6F" w:rsidTr="00F20C7F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10,863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0A2DAC" w:rsidRPr="00C41A6F" w:rsidRDefault="000A2DAC" w:rsidP="00F2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10,647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11,188</w:t>
            </w:r>
          </w:p>
        </w:tc>
      </w:tr>
      <w:tr w:rsidR="000A2DAC" w:rsidRPr="00C41A6F" w:rsidTr="00F20C7F">
        <w:trPr>
          <w:trHeight w:val="154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5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13,026</w:t>
            </w:r>
          </w:p>
        </w:tc>
      </w:tr>
      <w:tr w:rsidR="000A2DAC" w:rsidRPr="00C41A6F" w:rsidTr="00F20C7F">
        <w:trPr>
          <w:trHeight w:val="59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13,835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14,701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5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17,026</w:t>
            </w:r>
          </w:p>
        </w:tc>
      </w:tr>
      <w:tr w:rsidR="000A2DAC" w:rsidRPr="00C41A6F" w:rsidTr="00F20C7F">
        <w:trPr>
          <w:trHeight w:val="10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1-7,026</w:t>
            </w:r>
          </w:p>
        </w:tc>
      </w:tr>
      <w:tr w:rsidR="000A2DAC" w:rsidRPr="00C41A6F" w:rsidTr="00F20C7F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17,294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19,026</w:t>
            </w:r>
          </w:p>
        </w:tc>
      </w:tr>
      <w:tr w:rsidR="000A2DAC" w:rsidRPr="00C41A6F" w:rsidTr="00F20C7F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19,294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21,026</w:t>
            </w:r>
          </w:p>
        </w:tc>
      </w:tr>
      <w:tr w:rsidR="000A2DAC" w:rsidRPr="00C41A6F" w:rsidTr="00F20C7F">
        <w:trPr>
          <w:trHeight w:val="87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8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22,701</w:t>
            </w:r>
          </w:p>
        </w:tc>
      </w:tr>
      <w:tr w:rsidR="000A2DAC" w:rsidRPr="00C41A6F" w:rsidTr="00F20C7F">
        <w:trPr>
          <w:trHeight w:val="4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(27)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0A2DAC" w:rsidRPr="00C41A6F" w:rsidRDefault="000A2DAC" w:rsidP="00F20C7F">
            <w:pPr>
              <w:shd w:val="clear" w:color="auto" w:fill="FFFFFF"/>
              <w:spacing w:before="100" w:beforeAutospacing="1" w:after="100" w:afterAutospacing="1" w:line="4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1A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28,701</w:t>
            </w:r>
          </w:p>
        </w:tc>
      </w:tr>
    </w:tbl>
    <w:p w:rsidR="000A2DAC" w:rsidRPr="00C41A6F" w:rsidRDefault="000A2DAC" w:rsidP="000A2DAC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Примечание.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таблице приняты следующие обозначения: 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>— наружный диаметр резьбы (болта);</w:t>
      </w:r>
    </w:p>
    <w:p w:rsidR="000A2DAC" w:rsidRPr="00C41A6F" w:rsidRDefault="000A2DAC" w:rsidP="000A2DAC">
      <w:pPr>
        <w:shd w:val="clear" w:color="auto" w:fill="FFFFFF"/>
        <w:spacing w:before="100" w:beforeAutospacing="1" w:after="100" w:afterAutospacing="1" w:line="240" w:lineRule="auto"/>
        <w:ind w:firstLine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</w:t>
      </w:r>
      <w:proofErr w:type="spellEnd"/>
      <w:proofErr w:type="gramEnd"/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шаг резьбы; 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1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внутренний диаметр наружной резьбы; 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d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vertAlign w:val="subscript"/>
        </w:rPr>
        <w:t>2</w:t>
      </w:r>
      <w:r w:rsidRPr="00C41A6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— 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t>сред</w:t>
      </w:r>
      <w:r w:rsidRPr="00C41A6F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ний диаметр наружной резьбы.</w:t>
      </w:r>
    </w:p>
    <w:p w:rsidR="005E152C" w:rsidRDefault="005E152C"/>
    <w:sectPr w:rsidR="005E152C" w:rsidSect="001E1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1A6F"/>
    <w:rsid w:val="000A2DAC"/>
    <w:rsid w:val="000F1510"/>
    <w:rsid w:val="001E14C6"/>
    <w:rsid w:val="00501FCC"/>
    <w:rsid w:val="005A7626"/>
    <w:rsid w:val="005E152C"/>
    <w:rsid w:val="006B33BA"/>
    <w:rsid w:val="00951207"/>
    <w:rsid w:val="00C41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C41A6F"/>
  </w:style>
  <w:style w:type="character" w:customStyle="1" w:styleId="spelle">
    <w:name w:val="spelle"/>
    <w:basedOn w:val="a0"/>
    <w:rsid w:val="006B33BA"/>
  </w:style>
  <w:style w:type="paragraph" w:styleId="a3">
    <w:name w:val="Balloon Text"/>
    <w:basedOn w:val="a"/>
    <w:link w:val="a4"/>
    <w:uiPriority w:val="99"/>
    <w:semiHidden/>
    <w:unhideWhenUsed/>
    <w:rsid w:val="006B3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3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0F15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9" Type="http://schemas.openxmlformats.org/officeDocument/2006/relationships/image" Target="media/image36.gif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42" Type="http://schemas.openxmlformats.org/officeDocument/2006/relationships/image" Target="media/image39.jpeg"/><Relationship Id="rId47" Type="http://schemas.openxmlformats.org/officeDocument/2006/relationships/image" Target="media/image44.gif"/><Relationship Id="rId50" Type="http://schemas.openxmlformats.org/officeDocument/2006/relationships/image" Target="media/image47.gif"/><Relationship Id="rId55" Type="http://schemas.openxmlformats.org/officeDocument/2006/relationships/image" Target="media/image52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gif"/><Relationship Id="rId46" Type="http://schemas.openxmlformats.org/officeDocument/2006/relationships/image" Target="media/image43.gif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41" Type="http://schemas.openxmlformats.org/officeDocument/2006/relationships/image" Target="media/image38.gif"/><Relationship Id="rId54" Type="http://schemas.openxmlformats.org/officeDocument/2006/relationships/image" Target="media/image51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jpeg"/><Relationship Id="rId37" Type="http://schemas.openxmlformats.org/officeDocument/2006/relationships/image" Target="media/image34.gif"/><Relationship Id="rId40" Type="http://schemas.openxmlformats.org/officeDocument/2006/relationships/image" Target="media/image37.gif"/><Relationship Id="rId45" Type="http://schemas.openxmlformats.org/officeDocument/2006/relationships/image" Target="media/image42.gif"/><Relationship Id="rId53" Type="http://schemas.openxmlformats.org/officeDocument/2006/relationships/image" Target="media/image50.gif"/><Relationship Id="rId58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image" Target="media/image33.gif"/><Relationship Id="rId49" Type="http://schemas.openxmlformats.org/officeDocument/2006/relationships/image" Target="media/image46.gif"/><Relationship Id="rId57" Type="http://schemas.openxmlformats.org/officeDocument/2006/relationships/image" Target="media/image54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4" Type="http://schemas.openxmlformats.org/officeDocument/2006/relationships/image" Target="media/image41.gif"/><Relationship Id="rId52" Type="http://schemas.openxmlformats.org/officeDocument/2006/relationships/image" Target="media/image49.gif"/><Relationship Id="rId4" Type="http://schemas.openxmlformats.org/officeDocument/2006/relationships/image" Target="media/image1.jpeg"/><Relationship Id="rId9" Type="http://schemas.openxmlformats.org/officeDocument/2006/relationships/image" Target="media/image6.gif"/><Relationship Id="rId14" Type="http://schemas.openxmlformats.org/officeDocument/2006/relationships/image" Target="media/image11.jpeg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Relationship Id="rId43" Type="http://schemas.openxmlformats.org/officeDocument/2006/relationships/image" Target="media/image40.gif"/><Relationship Id="rId48" Type="http://schemas.openxmlformats.org/officeDocument/2006/relationships/image" Target="media/image45.gif"/><Relationship Id="rId56" Type="http://schemas.openxmlformats.org/officeDocument/2006/relationships/image" Target="media/image53.gif"/><Relationship Id="rId8" Type="http://schemas.openxmlformats.org/officeDocument/2006/relationships/image" Target="media/image5.gif"/><Relationship Id="rId51" Type="http://schemas.openxmlformats.org/officeDocument/2006/relationships/image" Target="media/image48.gi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1948</Words>
  <Characters>11104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2011-10-30T16:45:00Z</dcterms:created>
  <dcterms:modified xsi:type="dcterms:W3CDTF">2011-10-30T19:44:00Z</dcterms:modified>
</cp:coreProperties>
</file>